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CF" w:rsidRDefault="003A0879" w:rsidP="0092360E">
      <w:pPr>
        <w:spacing w:after="0" w:line="240" w:lineRule="auto"/>
        <w:rPr>
          <w:lang w:val="pl-PL"/>
        </w:rPr>
      </w:pPr>
      <w:r>
        <w:rPr>
          <w:lang w:val="pl-PL"/>
        </w:rPr>
        <w:t xml:space="preserve">Zadanie </w:t>
      </w:r>
      <w:r w:rsidR="0092360E">
        <w:rPr>
          <w:lang w:val="pl-PL"/>
        </w:rPr>
        <w:t>2</w:t>
      </w:r>
      <w:r w:rsidR="00046418">
        <w:rPr>
          <w:lang w:val="pl-PL"/>
        </w:rPr>
        <w:t xml:space="preserve">– </w:t>
      </w:r>
      <w:r w:rsidR="0092360E" w:rsidRPr="0092360E">
        <w:rPr>
          <w:color w:val="000000"/>
          <w:lang w:val="pl-PL" w:eastAsia="pl-PL"/>
        </w:rPr>
        <w:t>Gło</w:t>
      </w:r>
      <w:r w:rsidR="00555E7C">
        <w:rPr>
          <w:color w:val="000000"/>
          <w:lang w:val="pl-PL" w:eastAsia="pl-PL"/>
        </w:rPr>
        <w:t>ś</w:t>
      </w:r>
      <w:r w:rsidR="0092360E" w:rsidRPr="0092360E">
        <w:rPr>
          <w:color w:val="000000"/>
          <w:lang w:val="pl-PL" w:eastAsia="pl-PL"/>
        </w:rPr>
        <w:t>no</w:t>
      </w:r>
      <w:r w:rsidR="00921FB3">
        <w:rPr>
          <w:color w:val="000000"/>
          <w:lang w:val="pl-PL" w:eastAsia="pl-PL"/>
        </w:rPr>
        <w:t xml:space="preserve"> </w:t>
      </w:r>
      <w:r w:rsidR="0092360E" w:rsidRPr="0092360E">
        <w:rPr>
          <w:color w:val="000000"/>
          <w:lang w:val="pl-PL" w:eastAsia="pl-PL"/>
        </w:rPr>
        <w:t>mówi</w:t>
      </w:r>
      <w:r w:rsidR="00921FB3">
        <w:rPr>
          <w:color w:val="000000"/>
          <w:lang w:val="pl-PL" w:eastAsia="pl-PL"/>
        </w:rPr>
        <w:t>ą</w:t>
      </w:r>
      <w:r w:rsidR="0092360E" w:rsidRPr="0092360E">
        <w:rPr>
          <w:color w:val="000000"/>
          <w:lang w:val="pl-PL" w:eastAsia="pl-PL"/>
        </w:rPr>
        <w:t>cy zestaw konferencyjny</w:t>
      </w:r>
      <w:r w:rsidR="0092360E">
        <w:rPr>
          <w:color w:val="000000"/>
          <w:lang w:val="pl-PL" w:eastAsia="pl-PL"/>
        </w:rPr>
        <w:t xml:space="preserve"> </w:t>
      </w:r>
      <w:r w:rsidR="00F463CF">
        <w:rPr>
          <w:lang w:val="pl-PL"/>
        </w:rPr>
        <w:t xml:space="preserve"> – </w:t>
      </w:r>
      <w:r w:rsidR="001C7ACD">
        <w:rPr>
          <w:lang w:val="pl-PL"/>
        </w:rPr>
        <w:t>2</w:t>
      </w:r>
      <w:r w:rsidR="00F463CF">
        <w:rPr>
          <w:lang w:val="pl-PL"/>
        </w:rPr>
        <w:t>0 szt.</w:t>
      </w:r>
    </w:p>
    <w:p w:rsidR="004D603D" w:rsidRDefault="004D603D" w:rsidP="00F463CF">
      <w:pPr>
        <w:rPr>
          <w:rFonts w:cs="Arial"/>
          <w:b/>
          <w:sz w:val="28"/>
          <w:szCs w:val="28"/>
        </w:rPr>
      </w:pPr>
    </w:p>
    <w:p w:rsidR="000B150C" w:rsidRDefault="000B150C" w:rsidP="00F463CF">
      <w:pPr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2C2" w:rsidRPr="00482A6A" w:rsidRDefault="00D44C04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Zastosowanie</w:t>
            </w:r>
            <w:r w:rsidR="00F463C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2834" w:type="pct"/>
          </w:tcPr>
          <w:p w:rsidR="00F60709" w:rsidRDefault="00D44C04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D44C04">
              <w:rPr>
                <w:rFonts w:ascii="Tahoma" w:hAnsi="Tahoma" w:cs="Tahoma"/>
                <w:color w:val="000000"/>
                <w:lang w:val="pl-PL"/>
              </w:rPr>
              <w:t xml:space="preserve">Profesjonalny, stacjonarny zestaw głośnomówiący do </w:t>
            </w:r>
            <w:proofErr w:type="spellStart"/>
            <w:r w:rsidRPr="00D44C04">
              <w:rPr>
                <w:rFonts w:ascii="Tahoma" w:hAnsi="Tahoma" w:cs="Tahoma"/>
                <w:color w:val="000000"/>
                <w:lang w:val="pl-PL"/>
              </w:rPr>
              <w:t>sal</w:t>
            </w:r>
            <w:proofErr w:type="spellEnd"/>
            <w:r w:rsidRPr="00D44C04">
              <w:rPr>
                <w:rFonts w:ascii="Tahoma" w:hAnsi="Tahoma" w:cs="Tahoma"/>
                <w:color w:val="000000"/>
                <w:lang w:val="pl-PL"/>
              </w:rPr>
              <w:t xml:space="preserve"> konferencyjnych </w:t>
            </w:r>
            <w:r>
              <w:rPr>
                <w:rFonts w:ascii="Tahoma" w:hAnsi="Tahoma" w:cs="Tahoma"/>
                <w:color w:val="000000"/>
                <w:lang w:val="pl-PL"/>
              </w:rPr>
              <w:t>i wykładowych</w:t>
            </w:r>
            <w:r w:rsidR="00555E7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D44C04">
              <w:rPr>
                <w:rFonts w:ascii="Tahoma" w:hAnsi="Tahoma" w:cs="Tahoma"/>
                <w:color w:val="000000"/>
                <w:lang w:val="pl-PL"/>
              </w:rPr>
              <w:t xml:space="preserve">zapewniający czysty dźwięk oraz łączność plug and </w:t>
            </w:r>
            <w:proofErr w:type="spellStart"/>
            <w:r w:rsidRPr="00D44C04">
              <w:rPr>
                <w:rFonts w:ascii="Tahoma" w:hAnsi="Tahoma" w:cs="Tahoma"/>
                <w:color w:val="000000"/>
                <w:lang w:val="pl-PL"/>
              </w:rPr>
              <w:t>play</w:t>
            </w:r>
            <w:proofErr w:type="spellEnd"/>
            <w:r w:rsidRPr="00D44C04"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921FB3" w:rsidRPr="00D44C04" w:rsidRDefault="00921FB3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Obsługa do 15 użytkowników spotkania jednocześnie</w:t>
            </w:r>
          </w:p>
          <w:p w:rsidR="00F463CF" w:rsidRPr="00D44C04" w:rsidRDefault="00F463CF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Mikrofony i dźwięk</w:t>
            </w:r>
          </w:p>
        </w:tc>
        <w:tc>
          <w:tcPr>
            <w:tcW w:w="2834" w:type="pct"/>
          </w:tcPr>
          <w:p w:rsidR="00F463CF" w:rsidRDefault="00D44C04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>5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czuł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>ych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 xml:space="preserve">cyfrowych </w:t>
            </w:r>
            <w:r>
              <w:rPr>
                <w:rFonts w:ascii="Tahoma" w:hAnsi="Tahoma" w:cs="Tahoma"/>
                <w:color w:val="000000"/>
                <w:lang w:val="pl-PL"/>
              </w:rPr>
              <w:t>mikrofon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>ów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dookóln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>ych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wyciszające szumy z otoczenia</w:t>
            </w:r>
          </w:p>
          <w:p w:rsidR="00921FB3" w:rsidRDefault="00921FB3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Cyfrowe przetwarzanie sygnału</w:t>
            </w:r>
          </w:p>
          <w:p w:rsidR="00921FB3" w:rsidRPr="00D44C04" w:rsidRDefault="00921FB3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Przesyłanie multimediów – Bluetooth A2DP</w:t>
            </w:r>
          </w:p>
          <w:p w:rsidR="00046418" w:rsidRPr="00D44C04" w:rsidRDefault="00CC3D4D" w:rsidP="004D603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Minimalna </w:t>
            </w:r>
            <w:r w:rsidR="004D603D">
              <w:rPr>
                <w:rFonts w:ascii="Tahoma" w:hAnsi="Tahoma" w:cs="Tahoma"/>
                <w:color w:val="000000"/>
                <w:lang w:val="pl-PL"/>
              </w:rPr>
              <w:t xml:space="preserve">ilość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głośnik</w:t>
            </w:r>
            <w:r w:rsidR="004D603D">
              <w:rPr>
                <w:rFonts w:ascii="Tahoma" w:hAnsi="Tahoma" w:cs="Tahoma"/>
                <w:color w:val="000000"/>
                <w:lang w:val="pl-PL"/>
              </w:rPr>
              <w:t>ów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A7563">
              <w:rPr>
                <w:rFonts w:ascii="Tahoma" w:hAnsi="Tahoma" w:cs="Tahoma"/>
                <w:color w:val="000000"/>
                <w:lang w:val="pl-PL"/>
              </w:rPr>
              <w:t xml:space="preserve">wewnętrznych w urządzeniu </w:t>
            </w:r>
            <w:r w:rsidR="004D603D">
              <w:rPr>
                <w:rFonts w:ascii="Tahoma" w:hAnsi="Tahoma" w:cs="Tahoma"/>
                <w:color w:val="000000"/>
                <w:lang w:val="pl-PL"/>
              </w:rPr>
              <w:t>- 2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55E7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555E7C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1. Przewód USB .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Połaczenie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plug-and-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play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A7563">
              <w:rPr>
                <w:rFonts w:ascii="Tahoma" w:hAnsi="Tahoma" w:cs="Tahoma"/>
                <w:color w:val="000000"/>
                <w:lang w:val="pl-PL"/>
              </w:rPr>
              <w:t xml:space="preserve">komputerami i </w:t>
            </w:r>
            <w:proofErr w:type="spellStart"/>
            <w:r w:rsidR="002A7563">
              <w:rPr>
                <w:rFonts w:ascii="Tahoma" w:hAnsi="Tahoma" w:cs="Tahoma"/>
                <w:color w:val="000000"/>
                <w:lang w:val="pl-PL"/>
              </w:rPr>
              <w:t>telefonami</w:t>
            </w:r>
            <w:r>
              <w:rPr>
                <w:rFonts w:ascii="Tahoma" w:hAnsi="Tahoma" w:cs="Tahoma"/>
                <w:color w:val="000000"/>
                <w:lang w:val="pl-PL"/>
              </w:rPr>
              <w:t>C</w:t>
            </w:r>
            <w:proofErr w:type="spellEnd"/>
          </w:p>
          <w:p w:rsidR="00555E7C" w:rsidRDefault="00555E7C" w:rsidP="00555E7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2. Bezprzewodowe połączenie Bluetooth </w:t>
            </w:r>
            <w:r w:rsidR="004D603D">
              <w:rPr>
                <w:rFonts w:ascii="Tahoma" w:hAnsi="Tahoma" w:cs="Tahoma"/>
                <w:color w:val="000000"/>
                <w:lang w:val="pl-PL"/>
              </w:rPr>
              <w:t xml:space="preserve">w wersji minimum 4.1 </w:t>
            </w:r>
            <w:r>
              <w:rPr>
                <w:rFonts w:ascii="Tahoma" w:hAnsi="Tahoma" w:cs="Tahoma"/>
                <w:color w:val="000000"/>
                <w:lang w:val="pl-PL"/>
              </w:rPr>
              <w:t>z komputerami, tabletami, telefonami komórkowymi oraz zestawami słuchawkowymi</w:t>
            </w:r>
          </w:p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Zasięg – do 30m dla urządzeń z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bluetooth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klasy1</w:t>
            </w:r>
          </w:p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Złącze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jack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3,5mm</w:t>
            </w:r>
          </w:p>
          <w:p w:rsidR="00921FB3" w:rsidRPr="00482A6A" w:rsidRDefault="00CC3D4D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NFC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Zabezpieczenia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21FB3" w:rsidP="008F54E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Gniazdo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Kensington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zabezpieczone blokadą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21FB3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921FB3" w:rsidP="00EA59F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Zasilany adapterem AC – w zestawie</w:t>
            </w:r>
          </w:p>
          <w:p w:rsidR="00921FB3" w:rsidRPr="00482A6A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Możliwość ładowania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smartfona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oraz tabletów przez złącze USB</w:t>
            </w:r>
            <w:r w:rsidR="004D603D">
              <w:rPr>
                <w:rFonts w:ascii="Tahoma" w:hAnsi="Tahoma" w:cs="Tahoma"/>
                <w:color w:val="000000"/>
                <w:lang w:val="pl-PL"/>
              </w:rPr>
              <w:t>. Minimalny prąd ładowania 2A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921FB3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Sterowanie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921FB3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Przyciski dotykowe – sterowanie</w:t>
            </w:r>
          </w:p>
          <w:p w:rsidR="00921FB3" w:rsidRDefault="00921FB3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>
              <w:rPr>
                <w:rFonts w:ascii="Tahoma" w:hAnsi="Tahoma" w:cs="Tahoma"/>
                <w:color w:val="000000"/>
                <w:lang w:val="pl-PL"/>
              </w:rPr>
              <w:t>regulacja głośności</w:t>
            </w:r>
          </w:p>
          <w:p w:rsidR="00921FB3" w:rsidRDefault="00921FB3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wyciszenie</w:t>
            </w:r>
          </w:p>
          <w:p w:rsidR="00921FB3" w:rsidRDefault="00921FB3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odbieranie połączeń</w:t>
            </w:r>
          </w:p>
          <w:p w:rsidR="00921FB3" w:rsidRDefault="00921FB3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Bluetooh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921FB3" w:rsidRDefault="00921FB3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kończenie poł</w:t>
            </w:r>
            <w:r w:rsidR="00CC3D4D">
              <w:rPr>
                <w:rFonts w:ascii="Tahoma" w:hAnsi="Tahoma" w:cs="Tahoma"/>
                <w:color w:val="000000"/>
                <w:lang w:val="pl-PL"/>
              </w:rPr>
              <w:t>ą</w:t>
            </w:r>
            <w:r>
              <w:rPr>
                <w:rFonts w:ascii="Tahoma" w:hAnsi="Tahoma" w:cs="Tahoma"/>
                <w:color w:val="000000"/>
                <w:lang w:val="pl-PL"/>
              </w:rPr>
              <w:t>czenia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4D603D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Oprogramowania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4D603D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Pakiet programów do obsługi i optymalizacji ustawień zestawu – w zestawie z urządzeniem lub dostępny do pobrania ze strony producenta</w:t>
            </w:r>
          </w:p>
          <w:p w:rsidR="002A7563" w:rsidRDefault="002A7563" w:rsidP="002A756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Możliwość aktualizacji oprogramowania sprzętowego urządzenia pobranego </w:t>
            </w:r>
            <w:bookmarkStart w:id="0" w:name="_GoBack"/>
            <w:bookmarkEnd w:id="0"/>
            <w:r>
              <w:rPr>
                <w:rFonts w:ascii="Tahoma" w:hAnsi="Tahoma" w:cs="Tahoma"/>
                <w:color w:val="000000"/>
                <w:lang w:val="pl-PL"/>
              </w:rPr>
              <w:t>ze strony producenta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921FB3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Waga maksymalnie 1 kg</w:t>
            </w:r>
          </w:p>
          <w:p w:rsidR="004D603D" w:rsidRDefault="004D603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Wysokość maksymalnie 50mm</w:t>
            </w:r>
          </w:p>
          <w:p w:rsidR="00CC3D4D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921FB3" w:rsidRPr="00482A6A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921FB3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24 miesiące</w:t>
            </w:r>
          </w:p>
        </w:tc>
        <w:tc>
          <w:tcPr>
            <w:tcW w:w="1212" w:type="pct"/>
          </w:tcPr>
          <w:p w:rsidR="00921FB3" w:rsidRPr="00482A6A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3E7CD3" w:rsidRDefault="003E7CD3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p w:rsidR="00F60709" w:rsidRDefault="00F60709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sectPr w:rsidR="00F60709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21" w:rsidRDefault="008C11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8C1121" w:rsidRDefault="008C11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482A6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2A7563">
      <w:rPr>
        <w:noProof/>
      </w:rPr>
      <w:t>2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21" w:rsidRDefault="008C11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8C1121" w:rsidRDefault="008C11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52956173"/>
    <w:multiLevelType w:val="multilevel"/>
    <w:tmpl w:val="756E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9630072"/>
    <w:multiLevelType w:val="multilevel"/>
    <w:tmpl w:val="77B6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819E7"/>
    <w:multiLevelType w:val="multilevel"/>
    <w:tmpl w:val="AEF8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A76E75"/>
    <w:multiLevelType w:val="multilevel"/>
    <w:tmpl w:val="9C76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7"/>
  </w:num>
  <w:num w:numId="2">
    <w:abstractNumId w:val="29"/>
  </w:num>
  <w:num w:numId="3">
    <w:abstractNumId w:val="4"/>
  </w:num>
  <w:num w:numId="4">
    <w:abstractNumId w:val="24"/>
  </w:num>
  <w:num w:numId="5">
    <w:abstractNumId w:val="3"/>
  </w:num>
  <w:num w:numId="6">
    <w:abstractNumId w:val="5"/>
  </w:num>
  <w:num w:numId="7">
    <w:abstractNumId w:val="14"/>
  </w:num>
  <w:num w:numId="8">
    <w:abstractNumId w:val="21"/>
  </w:num>
  <w:num w:numId="9">
    <w:abstractNumId w:val="27"/>
  </w:num>
  <w:num w:numId="10">
    <w:abstractNumId w:val="25"/>
  </w:num>
  <w:num w:numId="11">
    <w:abstractNumId w:val="28"/>
  </w:num>
  <w:num w:numId="12">
    <w:abstractNumId w:val="10"/>
  </w:num>
  <w:num w:numId="13">
    <w:abstractNumId w:val="30"/>
  </w:num>
  <w:num w:numId="14">
    <w:abstractNumId w:val="34"/>
  </w:num>
  <w:num w:numId="15">
    <w:abstractNumId w:val="12"/>
  </w:num>
  <w:num w:numId="16">
    <w:abstractNumId w:val="0"/>
  </w:num>
  <w:num w:numId="17">
    <w:abstractNumId w:val="15"/>
  </w:num>
  <w:num w:numId="18">
    <w:abstractNumId w:val="7"/>
  </w:num>
  <w:num w:numId="19">
    <w:abstractNumId w:val="8"/>
  </w:num>
  <w:num w:numId="20">
    <w:abstractNumId w:val="22"/>
  </w:num>
  <w:num w:numId="21">
    <w:abstractNumId w:val="19"/>
  </w:num>
  <w:num w:numId="22">
    <w:abstractNumId w:val="2"/>
  </w:num>
  <w:num w:numId="23">
    <w:abstractNumId w:val="20"/>
  </w:num>
  <w:num w:numId="24">
    <w:abstractNumId w:val="11"/>
  </w:num>
  <w:num w:numId="25">
    <w:abstractNumId w:val="13"/>
  </w:num>
  <w:num w:numId="26">
    <w:abstractNumId w:val="16"/>
  </w:num>
  <w:num w:numId="27">
    <w:abstractNumId w:val="1"/>
  </w:num>
  <w:num w:numId="28">
    <w:abstractNumId w:val="6"/>
  </w:num>
  <w:num w:numId="29">
    <w:abstractNumId w:val="18"/>
  </w:num>
  <w:num w:numId="30">
    <w:abstractNumId w:val="9"/>
  </w:num>
  <w:num w:numId="31">
    <w:abstractNumId w:val="31"/>
  </w:num>
  <w:num w:numId="32">
    <w:abstractNumId w:val="9"/>
  </w:num>
  <w:num w:numId="33">
    <w:abstractNumId w:val="13"/>
  </w:num>
  <w:num w:numId="34">
    <w:abstractNumId w:val="13"/>
  </w:num>
  <w:num w:numId="35">
    <w:abstractNumId w:val="23"/>
  </w:num>
  <w:num w:numId="36">
    <w:abstractNumId w:val="32"/>
  </w:num>
  <w:num w:numId="37">
    <w:abstractNumId w:val="2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46418"/>
    <w:rsid w:val="00080366"/>
    <w:rsid w:val="0009106B"/>
    <w:rsid w:val="000B150C"/>
    <w:rsid w:val="00126637"/>
    <w:rsid w:val="00151DA4"/>
    <w:rsid w:val="00176A98"/>
    <w:rsid w:val="001C7ACD"/>
    <w:rsid w:val="001E18AE"/>
    <w:rsid w:val="00200FA0"/>
    <w:rsid w:val="00212F61"/>
    <w:rsid w:val="002502BC"/>
    <w:rsid w:val="002A13B1"/>
    <w:rsid w:val="002A7563"/>
    <w:rsid w:val="002D3036"/>
    <w:rsid w:val="002F11DC"/>
    <w:rsid w:val="0035272C"/>
    <w:rsid w:val="003732EE"/>
    <w:rsid w:val="00395CA0"/>
    <w:rsid w:val="003A0879"/>
    <w:rsid w:val="003E7CD3"/>
    <w:rsid w:val="0042732B"/>
    <w:rsid w:val="00427923"/>
    <w:rsid w:val="00435231"/>
    <w:rsid w:val="004803EF"/>
    <w:rsid w:val="00482A6A"/>
    <w:rsid w:val="00494DCD"/>
    <w:rsid w:val="004A4FDB"/>
    <w:rsid w:val="004B72C7"/>
    <w:rsid w:val="004D603D"/>
    <w:rsid w:val="00522F7B"/>
    <w:rsid w:val="00530F28"/>
    <w:rsid w:val="00555E7C"/>
    <w:rsid w:val="00575249"/>
    <w:rsid w:val="005A5DAF"/>
    <w:rsid w:val="005B1573"/>
    <w:rsid w:val="005B4CA6"/>
    <w:rsid w:val="005F746F"/>
    <w:rsid w:val="006716B2"/>
    <w:rsid w:val="0068149E"/>
    <w:rsid w:val="006D260B"/>
    <w:rsid w:val="006E7ACE"/>
    <w:rsid w:val="006F5FAD"/>
    <w:rsid w:val="00772C40"/>
    <w:rsid w:val="007A54A3"/>
    <w:rsid w:val="007B309F"/>
    <w:rsid w:val="007C6BE3"/>
    <w:rsid w:val="00860E62"/>
    <w:rsid w:val="008B6DDE"/>
    <w:rsid w:val="008B6E6E"/>
    <w:rsid w:val="008C1121"/>
    <w:rsid w:val="008E4840"/>
    <w:rsid w:val="008F54E7"/>
    <w:rsid w:val="00921FB3"/>
    <w:rsid w:val="0092360E"/>
    <w:rsid w:val="009402C2"/>
    <w:rsid w:val="00962299"/>
    <w:rsid w:val="009947D2"/>
    <w:rsid w:val="009E1E54"/>
    <w:rsid w:val="00A16DEE"/>
    <w:rsid w:val="00A73458"/>
    <w:rsid w:val="00A812EC"/>
    <w:rsid w:val="00A85795"/>
    <w:rsid w:val="00A95EA3"/>
    <w:rsid w:val="00AF7EAD"/>
    <w:rsid w:val="00B706E7"/>
    <w:rsid w:val="00BA13D8"/>
    <w:rsid w:val="00BB783A"/>
    <w:rsid w:val="00C15E74"/>
    <w:rsid w:val="00C354D9"/>
    <w:rsid w:val="00C42D7D"/>
    <w:rsid w:val="00C4411D"/>
    <w:rsid w:val="00C53C58"/>
    <w:rsid w:val="00C61FD9"/>
    <w:rsid w:val="00C72D73"/>
    <w:rsid w:val="00C86DDA"/>
    <w:rsid w:val="00CC3D4D"/>
    <w:rsid w:val="00CE4937"/>
    <w:rsid w:val="00D03644"/>
    <w:rsid w:val="00D30723"/>
    <w:rsid w:val="00D31E5D"/>
    <w:rsid w:val="00D44853"/>
    <w:rsid w:val="00D44C04"/>
    <w:rsid w:val="00D94A54"/>
    <w:rsid w:val="00DC5BA9"/>
    <w:rsid w:val="00DE5E76"/>
    <w:rsid w:val="00E359EF"/>
    <w:rsid w:val="00E456AB"/>
    <w:rsid w:val="00E7611C"/>
    <w:rsid w:val="00E83DA6"/>
    <w:rsid w:val="00EA59F0"/>
    <w:rsid w:val="00EB015E"/>
    <w:rsid w:val="00F029A2"/>
    <w:rsid w:val="00F20D54"/>
    <w:rsid w:val="00F37EED"/>
    <w:rsid w:val="00F463CF"/>
    <w:rsid w:val="00F60709"/>
    <w:rsid w:val="00F95FD8"/>
    <w:rsid w:val="00FA524B"/>
    <w:rsid w:val="00FF1F57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09CD1"/>
  <w15:docId w15:val="{32562AC6-3B4A-49EC-94AB-631B35F4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Aparaty</cp:lastModifiedBy>
  <cp:revision>6</cp:revision>
  <cp:lastPrinted>2016-11-27T18:02:00Z</cp:lastPrinted>
  <dcterms:created xsi:type="dcterms:W3CDTF">2020-08-24T12:14:00Z</dcterms:created>
  <dcterms:modified xsi:type="dcterms:W3CDTF">2020-08-25T09:34:00Z</dcterms:modified>
</cp:coreProperties>
</file>